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4B435D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7FD0" w:rsidRPr="0059369E" w:rsidRDefault="008A7FD0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="003A567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B81F2A" w:rsidRPr="00B81F2A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8A7FD0" w:rsidRPr="00AE7C8D" w:rsidRDefault="008A7FD0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4B435D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A7FD0" w:rsidRPr="00C94464" w:rsidRDefault="008A7FD0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8A7FD0" w:rsidRPr="00C94464" w:rsidRDefault="008A7FD0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8A7FD0" w:rsidRDefault="008A7FD0" w:rsidP="00D34708">
                  <w:pPr>
                    <w:jc w:val="center"/>
                  </w:pPr>
                </w:p>
                <w:p w:rsidR="008A7FD0" w:rsidRPr="00C94464" w:rsidRDefault="008A7FD0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8A7FD0" w:rsidRPr="00FC1047" w:rsidRDefault="008A7FD0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B81F2A">
                    <w:t>7</w:t>
                  </w:r>
                  <w:r w:rsidRPr="00C00A17">
                    <w:t>.03.202</w:t>
                  </w:r>
                  <w:r w:rsidR="00B81F2A">
                    <w:t>3</w:t>
                  </w:r>
                  <w:r w:rsidRPr="00C00A17">
                    <w:t xml:space="preserve"> г.</w:t>
                  </w:r>
                </w:p>
                <w:p w:rsidR="008A7FD0" w:rsidRPr="00C94464" w:rsidRDefault="008A7FD0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475C77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Информационные и коммуникационные технологии в психологии</w:t>
      </w:r>
    </w:p>
    <w:p w:rsidR="00074CDD" w:rsidRPr="00B8745C" w:rsidRDefault="00475C77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2.1.6.1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3A567C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B81F2A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B81F2A" w:rsidRPr="00B81F2A" w:rsidRDefault="00B81F2A" w:rsidP="00B81F2A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B81F2A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B81F2A" w:rsidRPr="00B81F2A" w:rsidRDefault="00B81F2A" w:rsidP="00B81F2A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B81F2A">
        <w:rPr>
          <w:rFonts w:eastAsia="SimSun" w:cs="Calibri"/>
          <w:kern w:val="2"/>
          <w:lang w:eastAsia="hi-IN" w:bidi="hi-IN"/>
        </w:rPr>
        <w:t>на 2023/2024 учебный год</w:t>
      </w: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B81F2A" w:rsidRPr="00B81F2A" w:rsidRDefault="00B81F2A" w:rsidP="00B81F2A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B81F2A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r w:rsidR="00475C77">
        <w:t>О.Н. Лучко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0E6420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0E6420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B75342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B75342" w:rsidRDefault="00B75342" w:rsidP="00B75342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B75342" w:rsidRDefault="00B75342" w:rsidP="00B7534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B75342" w:rsidRDefault="00B75342" w:rsidP="00B7534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B75342" w:rsidRDefault="00B75342" w:rsidP="00B75342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827422" w:rsidRPr="00827422">
        <w:rPr>
          <w:lang w:eastAsia="en-US"/>
        </w:rPr>
        <w:t>на 2023/2024 учебный год, утвержденным приказом ректора от 27.03.2023 № 51;</w:t>
      </w: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 xml:space="preserve">образовательную программу в части рабочей программы </w:t>
      </w:r>
      <w:r w:rsidRPr="00AF5BE8">
        <w:rPr>
          <w:b/>
        </w:rPr>
        <w:t xml:space="preserve">дисциплины </w:t>
      </w:r>
      <w:r w:rsidR="00475C77">
        <w:rPr>
          <w:b/>
        </w:rPr>
        <w:t>2.1.6.1</w:t>
      </w:r>
      <w:r w:rsidR="00C775F3" w:rsidRPr="00B8745C">
        <w:rPr>
          <w:b/>
          <w:bCs/>
        </w:rPr>
        <w:t xml:space="preserve"> </w:t>
      </w:r>
      <w:r w:rsidR="00475C77">
        <w:rPr>
          <w:b/>
          <w:bCs/>
        </w:rPr>
        <w:t xml:space="preserve">Информационные и коммуникационные технологии в </w:t>
      </w:r>
      <w:proofErr w:type="gramStart"/>
      <w:r w:rsidR="00475C77">
        <w:rPr>
          <w:b/>
          <w:bCs/>
        </w:rPr>
        <w:t>психологии</w:t>
      </w:r>
      <w:r w:rsidR="00C775F3" w:rsidRPr="00B8745C">
        <w:t xml:space="preserve"> </w:t>
      </w:r>
      <w:r w:rsidR="00C44D85" w:rsidRPr="00B8745C">
        <w:rPr>
          <w:b/>
        </w:rPr>
        <w:t xml:space="preserve"> в</w:t>
      </w:r>
      <w:proofErr w:type="gramEnd"/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D51710">
        <w:rPr>
          <w:b/>
        </w:rPr>
        <w:t>3</w:t>
      </w:r>
      <w:r w:rsidR="005A247E" w:rsidRPr="00B8745C">
        <w:rPr>
          <w:b/>
        </w:rPr>
        <w:t>/202</w:t>
      </w:r>
      <w:r w:rsidR="00D51710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3A567C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475C77">
        <w:rPr>
          <w:rFonts w:ascii="Times New Roman" w:hAnsi="Times New Roman" w:cs="Times New Roman"/>
          <w:b/>
          <w:bCs/>
          <w:sz w:val="24"/>
          <w:szCs w:val="24"/>
        </w:rPr>
        <w:t>2.1.6.1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C77">
        <w:rPr>
          <w:rFonts w:ascii="Times New Roman" w:hAnsi="Times New Roman" w:cs="Times New Roman"/>
          <w:b/>
          <w:bCs/>
          <w:sz w:val="24"/>
          <w:szCs w:val="24"/>
        </w:rPr>
        <w:t>Информационные и коммуникационные технологии в психологии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D51710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D51710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C775F3" w:rsidRPr="00B75342" w:rsidRDefault="007F4B97" w:rsidP="00B7534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75342">
        <w:rPr>
          <w:rFonts w:ascii="Times New Roman" w:hAnsi="Times New Roman"/>
          <w:b/>
          <w:sz w:val="24"/>
          <w:szCs w:val="24"/>
        </w:rPr>
        <w:t xml:space="preserve"> </w:t>
      </w:r>
      <w:r w:rsidR="00475C77">
        <w:rPr>
          <w:rFonts w:ascii="Times New Roman" w:hAnsi="Times New Roman"/>
          <w:b/>
          <w:sz w:val="24"/>
          <w:szCs w:val="24"/>
        </w:rPr>
        <w:t>2.1.6.1</w:t>
      </w:r>
      <w:r w:rsidR="00C775F3" w:rsidRPr="00B753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5C77">
        <w:rPr>
          <w:rFonts w:ascii="Times New Roman" w:hAnsi="Times New Roman"/>
          <w:b/>
          <w:bCs/>
          <w:sz w:val="24"/>
          <w:szCs w:val="24"/>
        </w:rPr>
        <w:t>Информационные и коммуникационные технологии в психологии</w:t>
      </w:r>
    </w:p>
    <w:p w:rsidR="00D320C4" w:rsidRPr="00AB3A23" w:rsidRDefault="00D320C4" w:rsidP="00B75342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</w:t>
      </w:r>
      <w:r w:rsidR="00A7334F" w:rsidRPr="00A7334F">
        <w:rPr>
          <w:rFonts w:ascii="Times New Roman" w:hAnsi="Times New Roman"/>
          <w:b/>
          <w:sz w:val="24"/>
          <w:szCs w:val="24"/>
        </w:rPr>
        <w:lastRenderedPageBreak/>
        <w:t>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475C77">
        <w:rPr>
          <w:rFonts w:eastAsia="Calibri"/>
          <w:b/>
          <w:lang w:eastAsia="en-US"/>
        </w:rPr>
        <w:t>2.1.6.1</w:t>
      </w:r>
      <w:r w:rsidR="00C775F3" w:rsidRPr="00B8745C">
        <w:rPr>
          <w:b/>
          <w:bCs/>
        </w:rPr>
        <w:t xml:space="preserve"> </w:t>
      </w:r>
      <w:r w:rsidR="00475C77">
        <w:rPr>
          <w:b/>
          <w:bCs/>
        </w:rPr>
        <w:t>Информационные и коммуникационные технологии в психологии</w:t>
      </w:r>
      <w:r w:rsidR="00C775F3" w:rsidRPr="00B8745C">
        <w:t xml:space="preserve"> </w:t>
      </w:r>
      <w:r w:rsidRPr="00AB3A23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B75342" w:rsidRPr="00AB3A23" w:rsidTr="00136A00">
        <w:tc>
          <w:tcPr>
            <w:tcW w:w="3049" w:type="dxa"/>
            <w:vAlign w:val="center"/>
          </w:tcPr>
          <w:p w:rsidR="00B75342" w:rsidRPr="00B75342" w:rsidRDefault="00B75342" w:rsidP="00B75342">
            <w:pPr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B75342" w:rsidRPr="00B75342" w:rsidRDefault="00B75342" w:rsidP="00B75342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B75342" w:rsidRDefault="00B75342" w:rsidP="00B7534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75342">
              <w:rPr>
                <w:rStyle w:val="fontstyle01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75342">
              <w:rPr>
                <w:rFonts w:eastAsia="Calibri"/>
                <w:i/>
              </w:rPr>
              <w:t>Знать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B75342">
              <w:rPr>
                <w:rFonts w:eastAsia="Calibri"/>
              </w:rPr>
              <w:t xml:space="preserve">- </w:t>
            </w:r>
            <w:r w:rsidRPr="00B75342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B75342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B75342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75342">
              <w:rPr>
                <w:rFonts w:eastAsia="Calibri"/>
                <w:i/>
              </w:rPr>
              <w:t xml:space="preserve">Уметь 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B75342">
              <w:rPr>
                <w:rFonts w:eastAsia="Calibri"/>
              </w:rPr>
              <w:t xml:space="preserve">- </w:t>
            </w:r>
            <w:r w:rsidRPr="00B75342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B75342">
              <w:rPr>
                <w:rFonts w:eastAsia="Calibri"/>
              </w:rPr>
              <w:t xml:space="preserve">- </w:t>
            </w:r>
            <w:r w:rsidRPr="00B75342">
              <w:rPr>
                <w:rFonts w:eastAsia="Calibri"/>
                <w:bCs/>
              </w:rPr>
              <w:t xml:space="preserve">отличать </w:t>
            </w:r>
            <w:r w:rsidRPr="00B75342">
              <w:rPr>
                <w:rFonts w:eastAsia="Calibri"/>
              </w:rPr>
              <w:t>истину от заблуждения, рациональное от иррационального</w:t>
            </w:r>
            <w:r w:rsidRPr="00B75342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B75342">
              <w:rPr>
                <w:rFonts w:eastAsia="Calibri"/>
                <w:i/>
              </w:rPr>
              <w:t xml:space="preserve">Владеть 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Fonts w:eastAsia="Calibri"/>
              </w:rPr>
              <w:t xml:space="preserve">- </w:t>
            </w:r>
            <w:r w:rsidRPr="00B75342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</w:pPr>
            <w:r w:rsidRPr="00B75342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B75342" w:rsidRPr="00AB3A23" w:rsidTr="00136A00">
        <w:tc>
          <w:tcPr>
            <w:tcW w:w="3049" w:type="dxa"/>
            <w:vAlign w:val="center"/>
          </w:tcPr>
          <w:p w:rsidR="00B75342" w:rsidRPr="00B75342" w:rsidRDefault="00B75342" w:rsidP="00B75342">
            <w:pPr>
              <w:jc w:val="both"/>
              <w:rPr>
                <w:rFonts w:eastAsia="Calibri"/>
              </w:rPr>
            </w:pPr>
            <w:r w:rsidRPr="00B75342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</w:t>
            </w:r>
            <w:r w:rsidRPr="00B75342">
              <w:rPr>
                <w:rFonts w:eastAsia="Calibri"/>
              </w:rPr>
              <w:lastRenderedPageBreak/>
              <w:t>ного системного научного мировоззрения с использованием знаний в области истории и философии науки</w:t>
            </w:r>
          </w:p>
          <w:p w:rsidR="00B75342" w:rsidRPr="00B75342" w:rsidRDefault="00B75342" w:rsidP="00B75342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B75342" w:rsidRDefault="00B75342" w:rsidP="00B75342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B75342">
              <w:rPr>
                <w:rStyle w:val="fontstyle01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B75342">
              <w:rPr>
                <w:rStyle w:val="fontstyle01"/>
                <w:i/>
                <w:sz w:val="24"/>
                <w:szCs w:val="24"/>
              </w:rPr>
              <w:t>Знать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 xml:space="preserve"> -основные особенности и закономерности </w:t>
            </w:r>
            <w:r w:rsidRPr="00B75342">
              <w:rPr>
                <w:rStyle w:val="fontstyle01"/>
                <w:sz w:val="24"/>
                <w:szCs w:val="24"/>
              </w:rPr>
              <w:lastRenderedPageBreak/>
              <w:t>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B75342">
              <w:rPr>
                <w:rStyle w:val="fontstyle01"/>
                <w:i/>
                <w:sz w:val="24"/>
                <w:szCs w:val="24"/>
              </w:rPr>
              <w:t>Уметь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B75342" w:rsidRPr="00B75342" w:rsidRDefault="00B75342" w:rsidP="00B75342">
            <w:pPr>
              <w:tabs>
                <w:tab w:val="left" w:pos="318"/>
              </w:tabs>
              <w:jc w:val="both"/>
              <w:rPr>
                <w:rStyle w:val="fontstyle01"/>
                <w:i/>
                <w:sz w:val="24"/>
                <w:szCs w:val="24"/>
              </w:rPr>
            </w:pPr>
            <w:r w:rsidRPr="00B75342">
              <w:rPr>
                <w:rStyle w:val="fontstyle01"/>
                <w:i/>
                <w:sz w:val="24"/>
                <w:szCs w:val="24"/>
              </w:rPr>
              <w:t>Владеть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sz w:val="24"/>
                <w:szCs w:val="24"/>
              </w:rPr>
            </w:pPr>
            <w:r w:rsidRPr="00B75342">
              <w:rPr>
                <w:rStyle w:val="fontstyle01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B75342" w:rsidRPr="00B75342" w:rsidRDefault="00B75342" w:rsidP="00B75342">
            <w:pPr>
              <w:tabs>
                <w:tab w:val="left" w:pos="318"/>
              </w:tabs>
              <w:ind w:firstLine="171"/>
              <w:jc w:val="both"/>
            </w:pPr>
            <w:r w:rsidRPr="00B75342">
              <w:rPr>
                <w:rStyle w:val="fontstyle01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B75342" w:rsidRPr="00AB3A23" w:rsidTr="00136A00">
        <w:tc>
          <w:tcPr>
            <w:tcW w:w="3049" w:type="dxa"/>
            <w:vAlign w:val="center"/>
          </w:tcPr>
          <w:p w:rsidR="00B75342" w:rsidRPr="00586C69" w:rsidRDefault="00B75342" w:rsidP="00B75342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586C69" w:rsidRDefault="00B75342" w:rsidP="00B75342">
            <w:pPr>
              <w:tabs>
                <w:tab w:val="left" w:pos="708"/>
              </w:tabs>
              <w:jc w:val="center"/>
              <w:rPr>
                <w:rStyle w:val="fontstyle01"/>
                <w:bCs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42" w:rsidRPr="00E96CA9" w:rsidRDefault="00B75342" w:rsidP="00B75342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B75342" w:rsidRPr="00E96CA9" w:rsidRDefault="00B75342" w:rsidP="00B75342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B75342" w:rsidRPr="00E96CA9" w:rsidRDefault="00B75342" w:rsidP="00B7534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B75342" w:rsidRPr="00E96CA9" w:rsidRDefault="00B75342" w:rsidP="00B7534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B75342" w:rsidRPr="00E96CA9" w:rsidRDefault="00B75342" w:rsidP="00B75342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B75342" w:rsidRPr="00E96CA9" w:rsidRDefault="00B75342" w:rsidP="00B7534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B75342" w:rsidRPr="00E96CA9" w:rsidRDefault="00B75342" w:rsidP="00B75342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B75342" w:rsidRPr="00E96CA9" w:rsidRDefault="00B75342" w:rsidP="00B75342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B75342" w:rsidRPr="00586C69" w:rsidRDefault="00B75342" w:rsidP="00B75342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 xml:space="preserve">- навыками использования математического </w:t>
            </w:r>
            <w:r w:rsidRPr="00E96CA9">
              <w:rPr>
                <w:bCs/>
              </w:rPr>
              <w:lastRenderedPageBreak/>
              <w:t>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2342EA" w:rsidRPr="00AB3A23" w:rsidTr="00136A00">
        <w:tc>
          <w:tcPr>
            <w:tcW w:w="3049" w:type="dxa"/>
            <w:vAlign w:val="center"/>
          </w:tcPr>
          <w:p w:rsidR="002342EA" w:rsidRPr="00586C69" w:rsidRDefault="002342EA" w:rsidP="002342EA">
            <w:pPr>
              <w:jc w:val="both"/>
            </w:pPr>
            <w:r>
              <w:t>Г</w:t>
            </w:r>
            <w:r w:rsidRPr="00CA59A8">
              <w:t>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EA" w:rsidRPr="00586C69" w:rsidRDefault="002342EA" w:rsidP="002342E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структурные компоненты культуры научного исследования; 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возможности использования информационных и коммуникационных технологий в научных исследованиях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результаты;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применять информационные и коммуникационные технологии в научных исследованиях в области </w:t>
            </w:r>
            <w:r>
              <w:rPr>
                <w:rFonts w:eastAsia="Calibri"/>
              </w:rPr>
              <w:t>психологических</w:t>
            </w:r>
            <w:r w:rsidRPr="00586C69">
              <w:rPr>
                <w:rFonts w:eastAsia="Calibri"/>
              </w:rPr>
              <w:t xml:space="preserve"> наук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</w:rPr>
            </w:pPr>
            <w:r w:rsidRPr="00586C69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2342EA" w:rsidRPr="00586C69" w:rsidRDefault="002342EA" w:rsidP="002342EA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2342EA" w:rsidRPr="00AB3A23" w:rsidTr="00D320C4">
        <w:tc>
          <w:tcPr>
            <w:tcW w:w="3049" w:type="dxa"/>
            <w:vAlign w:val="center"/>
          </w:tcPr>
          <w:p w:rsidR="002342EA" w:rsidRPr="00A7151D" w:rsidRDefault="002342EA" w:rsidP="002342EA">
            <w:pPr>
              <w:jc w:val="both"/>
            </w:pPr>
            <w:r w:rsidRPr="00A7151D"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2342EA" w:rsidRPr="000572B8" w:rsidRDefault="002342EA" w:rsidP="002342EA">
            <w:pPr>
              <w:jc w:val="both"/>
              <w:rPr>
                <w:rStyle w:val="fontstyle01"/>
              </w:rPr>
            </w:pPr>
          </w:p>
        </w:tc>
        <w:tc>
          <w:tcPr>
            <w:tcW w:w="1595" w:type="dxa"/>
            <w:vAlign w:val="center"/>
          </w:tcPr>
          <w:p w:rsidR="002342EA" w:rsidRPr="00431AA2" w:rsidRDefault="002342EA" w:rsidP="002342EA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Знать</w:t>
            </w:r>
          </w:p>
          <w:p w:rsidR="002342EA" w:rsidRDefault="002342EA" w:rsidP="002342EA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2342EA" w:rsidRDefault="002342EA" w:rsidP="002342EA">
            <w:pPr>
              <w:jc w:val="both"/>
              <w:rPr>
                <w:rStyle w:val="fontstyle01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</w:rPr>
              <w:t xml:space="preserve"> 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Уметь</w:t>
            </w:r>
          </w:p>
          <w:p w:rsidR="002342EA" w:rsidRDefault="002342EA" w:rsidP="002342EA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2342EA" w:rsidRDefault="002342EA" w:rsidP="002342EA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Владеть</w:t>
            </w:r>
          </w:p>
          <w:p w:rsidR="002342EA" w:rsidRDefault="002342EA" w:rsidP="002342EA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2342EA" w:rsidRPr="000572B8" w:rsidRDefault="002342EA" w:rsidP="002342EA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2342EA" w:rsidRPr="00AB3A23" w:rsidTr="00D320C4">
        <w:tc>
          <w:tcPr>
            <w:tcW w:w="3049" w:type="dxa"/>
            <w:vAlign w:val="center"/>
          </w:tcPr>
          <w:p w:rsidR="002342EA" w:rsidRPr="00A7151D" w:rsidRDefault="002342EA" w:rsidP="002342EA">
            <w:pPr>
              <w:jc w:val="both"/>
              <w:rPr>
                <w:rStyle w:val="fontstyle01"/>
              </w:rPr>
            </w:pPr>
            <w:r w:rsidRPr="00A7151D">
              <w:lastRenderedPageBreak/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2342EA" w:rsidRPr="00431AA2" w:rsidRDefault="002342EA" w:rsidP="002342E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 xml:space="preserve">Знать </w:t>
            </w:r>
          </w:p>
          <w:p w:rsidR="002342EA" w:rsidRPr="005B5CF6" w:rsidRDefault="002342EA" w:rsidP="002342EA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2342EA" w:rsidRPr="005B5CF6" w:rsidRDefault="002342EA" w:rsidP="002342EA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Уметь</w:t>
            </w:r>
          </w:p>
          <w:p w:rsidR="002342EA" w:rsidRPr="00935071" w:rsidRDefault="002342EA" w:rsidP="002342EA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2342EA" w:rsidRPr="00935071" w:rsidRDefault="002342EA" w:rsidP="002342EA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Владеть</w:t>
            </w:r>
          </w:p>
          <w:p w:rsidR="002342EA" w:rsidRDefault="002342EA" w:rsidP="002342EA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2342EA" w:rsidRPr="00A7151D" w:rsidRDefault="002342EA" w:rsidP="002342EA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2342EA" w:rsidRPr="00AB3A23" w:rsidTr="00D320C4">
        <w:tc>
          <w:tcPr>
            <w:tcW w:w="3049" w:type="dxa"/>
            <w:vAlign w:val="center"/>
          </w:tcPr>
          <w:p w:rsidR="002342EA" w:rsidRPr="00276134" w:rsidRDefault="002342EA" w:rsidP="002342EA">
            <w:pPr>
              <w:jc w:val="both"/>
              <w:rPr>
                <w:rStyle w:val="fontstyle01"/>
              </w:rPr>
            </w:pPr>
            <w:r w:rsidRPr="00276134"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2342EA" w:rsidRPr="00431AA2" w:rsidRDefault="002342EA" w:rsidP="002342EA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Знать</w:t>
            </w:r>
          </w:p>
          <w:p w:rsidR="002342EA" w:rsidRPr="00FF1527" w:rsidRDefault="002342EA" w:rsidP="002342EA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2342EA" w:rsidRPr="00276134" w:rsidRDefault="002342EA" w:rsidP="002342EA">
            <w:pPr>
              <w:jc w:val="both"/>
              <w:rPr>
                <w:rStyle w:val="fontstyle01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Уметь</w:t>
            </w:r>
          </w:p>
          <w:p w:rsidR="002342EA" w:rsidRPr="00FF1527" w:rsidRDefault="002342EA" w:rsidP="002342EA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2342EA" w:rsidRPr="00FF1527" w:rsidRDefault="002342EA" w:rsidP="002342EA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2342EA" w:rsidRPr="00431AA2" w:rsidRDefault="002342EA" w:rsidP="002342EA">
            <w:pPr>
              <w:jc w:val="both"/>
              <w:rPr>
                <w:rStyle w:val="fontstyle01"/>
                <w:i/>
              </w:rPr>
            </w:pPr>
            <w:r w:rsidRPr="00431AA2">
              <w:rPr>
                <w:rStyle w:val="fontstyle01"/>
                <w:i/>
              </w:rPr>
              <w:t>Владеть</w:t>
            </w:r>
          </w:p>
          <w:p w:rsidR="002342EA" w:rsidRDefault="002342EA" w:rsidP="002342EA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</w:t>
            </w:r>
            <w:r w:rsidRPr="008713B2">
              <w:lastRenderedPageBreak/>
              <w:t>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2342EA" w:rsidRPr="000572B8" w:rsidRDefault="002342EA" w:rsidP="002342EA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B06453">
        <w:rPr>
          <w:rFonts w:eastAsia="Calibri"/>
          <w:b/>
          <w:lang w:eastAsia="en-US"/>
        </w:rPr>
        <w:t>72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B06453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</w:tr>
    </w:tbl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93F32" w:rsidRPr="00AB3A23" w:rsidRDefault="00704447" w:rsidP="001C6D1F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C0032C" w:rsidRDefault="007C4A43" w:rsidP="007D3C4F">
            <w:r w:rsidRPr="00C0032C">
              <w:t xml:space="preserve">Тема 1. </w:t>
            </w:r>
            <w:r w:rsidR="00533834" w:rsidRPr="00533834">
              <w:t>Информационные технологии в деятельности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C0032C" w:rsidP="00D636EA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C0032C">
            <w:pPr>
              <w:jc w:val="center"/>
            </w:pPr>
            <w:r w:rsidRPr="00FE4A54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C0032C">
            <w:pPr>
              <w:jc w:val="center"/>
              <w:rPr>
                <w:b/>
              </w:rPr>
            </w:pPr>
            <w:r w:rsidRPr="00FE4A54">
              <w:rPr>
                <w:b/>
              </w:rPr>
              <w:t>1</w:t>
            </w:r>
            <w:r w:rsidR="00C0032C">
              <w:rPr>
                <w:b/>
              </w:rPr>
              <w:t>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C0032C" w:rsidRDefault="007C4A43" w:rsidP="007D3C4F">
            <w:r w:rsidRPr="00C0032C">
              <w:t xml:space="preserve">Тема 2. </w:t>
            </w:r>
            <w:r w:rsidR="00533834" w:rsidRPr="00533834">
              <w:t>Работа с текстовой и аудиовизуальной информацией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C0032C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C0032C" w:rsidP="00C0032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C0032C" w:rsidRDefault="007C4A43" w:rsidP="007C4A43">
            <w:r w:rsidRPr="00C0032C">
              <w:t xml:space="preserve">Тема 3. </w:t>
            </w:r>
            <w:r w:rsidR="00533834" w:rsidRPr="00533834">
              <w:t>Информационные технологии в диагностической и консультационной деятельности психолога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320C4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D636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7C4A43" w:rsidP="007C4A43">
            <w:r w:rsidRPr="00C0032C">
              <w:t xml:space="preserve">Тема 4. </w:t>
            </w:r>
            <w:r w:rsidR="00533834" w:rsidRPr="00533834">
              <w:t>Психологические аспекты использования современных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</w:t>
            </w:r>
            <w:r w:rsidR="00C0032C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C00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0032C">
              <w:rPr>
                <w:b/>
                <w:bCs/>
              </w:rPr>
              <w:t>2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C0032C" w:rsidRDefault="007C4A43" w:rsidP="00BC3091">
            <w:r w:rsidRPr="00C0032C">
              <w:t xml:space="preserve">Тема 5. </w:t>
            </w:r>
            <w:r w:rsidR="00533834" w:rsidRPr="00533834">
              <w:t>Психологические аспекты обучения с применением современных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C0032C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8A7FD0" w:rsidRDefault="00D636EA" w:rsidP="008A7FD0">
            <w:pPr>
              <w:jc w:val="center"/>
              <w:rPr>
                <w:b/>
                <w:bCs/>
              </w:rPr>
            </w:pPr>
            <w:r w:rsidRPr="00D636EA">
              <w:rPr>
                <w:b/>
                <w:bCs/>
                <w:lang w:val="en-US"/>
              </w:rPr>
              <w:t>1</w:t>
            </w:r>
            <w:r w:rsidR="00EA39E0">
              <w:rPr>
                <w:b/>
                <w:bCs/>
              </w:rPr>
              <w:t>2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B06453" w:rsidP="007C4A43">
            <w:r>
              <w:t>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B06453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6D092F" w:rsidP="006D092F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</w:pPr>
            <w:r>
              <w:t>4</w:t>
            </w:r>
            <w:r w:rsidR="007C4A43" w:rsidRPr="007C4A43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06453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AD6732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D97540" w:rsidRPr="007E1770" w:rsidRDefault="00D97540" w:rsidP="007E17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0032C">
        <w:rPr>
          <w:b/>
        </w:rPr>
        <w:t>Тема 1.</w:t>
      </w:r>
      <w:r w:rsidRPr="00C0032C">
        <w:t xml:space="preserve"> </w:t>
      </w:r>
      <w:r w:rsidR="007E1770" w:rsidRPr="007E1770">
        <w:rPr>
          <w:b/>
        </w:rPr>
        <w:t>Информационные технологии в деятельности психолога</w:t>
      </w:r>
    </w:p>
    <w:p w:rsidR="007E1770" w:rsidRPr="00533834" w:rsidRDefault="007E1770" w:rsidP="00533834">
      <w:pPr>
        <w:tabs>
          <w:tab w:val="left" w:pos="1134"/>
        </w:tabs>
        <w:autoSpaceDE w:val="0"/>
        <w:autoSpaceDN w:val="0"/>
        <w:adjustRightInd w:val="0"/>
        <w:jc w:val="both"/>
      </w:pPr>
      <w:r w:rsidRPr="007E1770">
        <w:t>Анализ специфики задач, требующих от преподавателя-психолога использования современных информационных и коммуникационных технологий. Характеристика назначения и функциональных возможностей программно-аппаратных средств и информационных технологий, используемых в преподавании психологических дисциплин. Основные подходы к поиску учебного материала в сетевых ресурсах, стратегии поиска, принципы информационного поиска в сети, поисковые запросы (языки поиска).</w:t>
      </w:r>
    </w:p>
    <w:p w:rsidR="00F10CAC" w:rsidRPr="00C0032C" w:rsidRDefault="00D97540" w:rsidP="00533834">
      <w:pPr>
        <w:tabs>
          <w:tab w:val="left" w:pos="1134"/>
        </w:tabs>
        <w:autoSpaceDE w:val="0"/>
        <w:autoSpaceDN w:val="0"/>
        <w:adjustRightInd w:val="0"/>
        <w:jc w:val="both"/>
      </w:pPr>
      <w:r w:rsidRPr="00C0032C">
        <w:rPr>
          <w:b/>
        </w:rPr>
        <w:lastRenderedPageBreak/>
        <w:t>Тема 2.</w:t>
      </w:r>
      <w:r w:rsidR="00737393" w:rsidRPr="00C0032C">
        <w:t xml:space="preserve"> </w:t>
      </w:r>
      <w:r w:rsidR="00CE087A" w:rsidRPr="00CE087A">
        <w:rPr>
          <w:b/>
        </w:rPr>
        <w:t>Работа с текстовой и аудиовизуальной информацией</w:t>
      </w:r>
    </w:p>
    <w:p w:rsidR="00F10CAC" w:rsidRPr="00C0032C" w:rsidRDefault="00CE087A" w:rsidP="00533834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</w:pPr>
      <w:r>
        <w:tab/>
      </w:r>
      <w:r w:rsidRPr="00CE087A">
        <w:t>Психологические особенности восприятия текста и иллюстраций на презентациях. Способы монтирования сложного мультимедийного содержания в презентации. Способы доработка иллюстраций в графическом редакторе. Основы видеомонтажа: вырезка и склейка видео фрагментов Обеспечение безопасности информационных технологий.</w:t>
      </w:r>
    </w:p>
    <w:p w:rsidR="00CE087A" w:rsidRDefault="00F10CAC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0032C">
        <w:rPr>
          <w:b/>
        </w:rPr>
        <w:t xml:space="preserve">Тема 3. </w:t>
      </w:r>
      <w:r w:rsidR="00533834" w:rsidRPr="00533834">
        <w:rPr>
          <w:b/>
        </w:rPr>
        <w:t xml:space="preserve">Информационные технологии в диагностической </w:t>
      </w:r>
      <w:r w:rsidR="00533834">
        <w:rPr>
          <w:b/>
        </w:rPr>
        <w:t xml:space="preserve">и консультационной </w:t>
      </w:r>
      <w:r w:rsidR="00533834" w:rsidRPr="00533834">
        <w:rPr>
          <w:b/>
        </w:rPr>
        <w:t>деятельности</w:t>
      </w:r>
      <w:r w:rsidR="00533834">
        <w:rPr>
          <w:b/>
        </w:rPr>
        <w:t xml:space="preserve"> психолога</w:t>
      </w:r>
    </w:p>
    <w:p w:rsidR="00533834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533834">
        <w:rPr>
          <w:rStyle w:val="fontstyle01"/>
          <w:sz w:val="24"/>
          <w:szCs w:val="24"/>
        </w:rPr>
        <w:t>Информационные технологии в диагностической деятельности психолога. Задачи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диагностической деятельности психолога-консультанта. Возможности применения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дистанционных средств получения диагностических данных</w:t>
      </w:r>
      <w:r>
        <w:rPr>
          <w:rStyle w:val="fontstyle01"/>
          <w:sz w:val="24"/>
          <w:szCs w:val="24"/>
        </w:rPr>
        <w:t>.</w:t>
      </w:r>
      <w:r w:rsidRPr="00533834">
        <w:t xml:space="preserve"> </w:t>
      </w:r>
      <w:r w:rsidRPr="00533834">
        <w:rPr>
          <w:rStyle w:val="fontstyle01"/>
          <w:sz w:val="24"/>
          <w:szCs w:val="24"/>
        </w:rPr>
        <w:t>Информационные технологии в консультационной деятельности психолога. Варианты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применения разных информационных средств в консультационной деятельности психолога</w:t>
      </w:r>
      <w:r>
        <w:rPr>
          <w:rStyle w:val="fontstyle01"/>
          <w:sz w:val="24"/>
          <w:szCs w:val="24"/>
        </w:rPr>
        <w:t xml:space="preserve">. </w:t>
      </w:r>
    </w:p>
    <w:p w:rsidR="00533834" w:rsidRPr="00533834" w:rsidRDefault="00FA5F75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b/>
          <w:color w:val="auto"/>
          <w:sz w:val="24"/>
          <w:szCs w:val="24"/>
        </w:rPr>
      </w:pPr>
      <w:r w:rsidRPr="00C0032C">
        <w:rPr>
          <w:b/>
        </w:rPr>
        <w:t xml:space="preserve">Тема 4. </w:t>
      </w:r>
      <w:r w:rsidR="00533834" w:rsidRPr="00533834">
        <w:rPr>
          <w:b/>
        </w:rPr>
        <w:t>Психологические аспекты использования современных</w:t>
      </w:r>
      <w:r w:rsidR="00533834">
        <w:rPr>
          <w:b/>
        </w:rPr>
        <w:t xml:space="preserve"> </w:t>
      </w:r>
      <w:r w:rsidR="00533834" w:rsidRPr="00533834">
        <w:rPr>
          <w:b/>
        </w:rPr>
        <w:t>информационных технологий</w:t>
      </w:r>
    </w:p>
    <w:p w:rsidR="00C0032C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rStyle w:val="fontstyle01"/>
          <w:sz w:val="24"/>
          <w:szCs w:val="24"/>
        </w:rPr>
      </w:pPr>
      <w:r w:rsidRPr="00533834">
        <w:rPr>
          <w:rStyle w:val="fontstyle01"/>
          <w:sz w:val="24"/>
          <w:szCs w:val="24"/>
        </w:rPr>
        <w:t>Психологические аспекты использования современных информационных технологий</w:t>
      </w:r>
      <w:r>
        <w:rPr>
          <w:rStyle w:val="fontstyle01"/>
          <w:sz w:val="24"/>
          <w:szCs w:val="24"/>
        </w:rPr>
        <w:t xml:space="preserve">. </w:t>
      </w:r>
      <w:r w:rsidRPr="00533834">
        <w:rPr>
          <w:rStyle w:val="fontstyle01"/>
          <w:sz w:val="24"/>
          <w:szCs w:val="24"/>
        </w:rPr>
        <w:t>Положительные и отрицательные стороны использования современных информационных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технологий с точки зрения психологии. Мотивы обращения человека к пользованию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>компьютером. Психологические феномены, связанные с освоением человеком новых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 xml:space="preserve">информационных технологий. Компьютерная тревожность и ее виды. </w:t>
      </w:r>
      <w:proofErr w:type="spellStart"/>
      <w:r w:rsidRPr="00533834">
        <w:rPr>
          <w:rStyle w:val="fontstyle01"/>
          <w:sz w:val="24"/>
          <w:szCs w:val="24"/>
        </w:rPr>
        <w:t>Аутизация</w:t>
      </w:r>
      <w:proofErr w:type="spellEnd"/>
      <w:r w:rsidRPr="00533834">
        <w:rPr>
          <w:rStyle w:val="fontstyle01"/>
          <w:sz w:val="24"/>
          <w:szCs w:val="24"/>
        </w:rPr>
        <w:t>.</w:t>
      </w:r>
      <w:r>
        <w:rPr>
          <w:rStyle w:val="fontstyle01"/>
          <w:sz w:val="24"/>
          <w:szCs w:val="24"/>
        </w:rPr>
        <w:t xml:space="preserve"> </w:t>
      </w:r>
      <w:r w:rsidRPr="00533834">
        <w:rPr>
          <w:rStyle w:val="fontstyle01"/>
          <w:sz w:val="24"/>
          <w:szCs w:val="24"/>
        </w:rPr>
        <w:t xml:space="preserve">Психологические механизмы компьютерной </w:t>
      </w:r>
      <w:proofErr w:type="spellStart"/>
      <w:r w:rsidRPr="00533834">
        <w:rPr>
          <w:rStyle w:val="fontstyle01"/>
          <w:sz w:val="24"/>
          <w:szCs w:val="24"/>
        </w:rPr>
        <w:t>аддикции</w:t>
      </w:r>
      <w:proofErr w:type="spellEnd"/>
      <w:r>
        <w:rPr>
          <w:rStyle w:val="fontstyle01"/>
          <w:sz w:val="24"/>
          <w:szCs w:val="24"/>
        </w:rPr>
        <w:t>.</w:t>
      </w:r>
    </w:p>
    <w:p w:rsidR="00F10CAC" w:rsidRPr="00C0032C" w:rsidRDefault="00C0032C" w:rsidP="0053383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C0032C">
        <w:rPr>
          <w:b/>
        </w:rPr>
        <w:t xml:space="preserve">Тема 5. </w:t>
      </w:r>
      <w:r w:rsidR="00533834" w:rsidRPr="00533834">
        <w:rPr>
          <w:b/>
        </w:rPr>
        <w:t>Психологические аспекты обучения с применением современных</w:t>
      </w:r>
      <w:r w:rsidR="00533834">
        <w:rPr>
          <w:b/>
        </w:rPr>
        <w:t xml:space="preserve"> </w:t>
      </w:r>
      <w:r w:rsidR="00533834" w:rsidRPr="00533834">
        <w:rPr>
          <w:b/>
        </w:rPr>
        <w:t>информационных технологий</w:t>
      </w:r>
    </w:p>
    <w:p w:rsidR="00AD6732" w:rsidRDefault="00533834" w:rsidP="00533834">
      <w:pPr>
        <w:tabs>
          <w:tab w:val="left" w:pos="1134"/>
        </w:tabs>
        <w:autoSpaceDE w:val="0"/>
        <w:autoSpaceDN w:val="0"/>
        <w:adjustRightInd w:val="0"/>
        <w:jc w:val="both"/>
      </w:pPr>
      <w:r>
        <w:t>Психологические аспекты обучения с применением современных информационных технологий Гендерные различия в применении компьютерных технологий в образовании. Индивидуальный стиль обучения с использованием информационных технологий.</w:t>
      </w:r>
      <w:r w:rsidRPr="00533834">
        <w:t xml:space="preserve"> </w:t>
      </w:r>
      <w:r>
        <w:t>Возможности компьютера в развитии детской игры, соблюдение меры в работе с компьютерными играми, учет психологических особенностей компьютеризации детских игр</w:t>
      </w:r>
    </w:p>
    <w:p w:rsidR="00533834" w:rsidRPr="00AD6732" w:rsidRDefault="00533834" w:rsidP="0053383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3A71E4" w:rsidRPr="00AB3A23" w:rsidRDefault="00704447" w:rsidP="00C775F3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AD6732">
      <w:pPr>
        <w:pStyle w:val="a5"/>
        <w:numPr>
          <w:ilvl w:val="0"/>
          <w:numId w:val="4"/>
        </w:numPr>
        <w:tabs>
          <w:tab w:val="left" w:pos="426"/>
          <w:tab w:val="left" w:pos="993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8A7FD0" w:rsidRPr="008A7FD0">
        <w:rPr>
          <w:rFonts w:ascii="Times New Roman" w:hAnsi="Times New Roman"/>
          <w:bCs/>
          <w:sz w:val="24"/>
          <w:szCs w:val="24"/>
        </w:rPr>
        <w:t>«</w:t>
      </w:r>
      <w:r w:rsidR="00475C77">
        <w:rPr>
          <w:rFonts w:ascii="Times New Roman" w:hAnsi="Times New Roman"/>
          <w:bCs/>
          <w:sz w:val="24"/>
          <w:szCs w:val="24"/>
        </w:rPr>
        <w:t>Информационные и коммуникационные технологии в психологии</w:t>
      </w:r>
      <w:r w:rsidR="008A7FD0" w:rsidRPr="008A7FD0">
        <w:rPr>
          <w:rFonts w:ascii="Times New Roman" w:hAnsi="Times New Roman"/>
          <w:bCs/>
          <w:sz w:val="24"/>
          <w:szCs w:val="24"/>
        </w:rPr>
        <w:t>»</w:t>
      </w:r>
      <w:r w:rsidRPr="008A7FD0">
        <w:rPr>
          <w:rFonts w:ascii="Times New Roman" w:hAnsi="Times New Roman"/>
          <w:sz w:val="24"/>
          <w:szCs w:val="24"/>
        </w:rPr>
        <w:t>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104B3B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AD6732" w:rsidRPr="00992267" w:rsidRDefault="00AD6732" w:rsidP="00AD6732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5"/>
    </w:p>
    <w:bookmarkEnd w:id="6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1. </w:t>
      </w:r>
      <w:r w:rsidR="008A7FD0" w:rsidRPr="00C634E4">
        <w:rPr>
          <w:bCs/>
        </w:rPr>
        <w:t xml:space="preserve">Высоков, И. Е.  Математические методы в </w:t>
      </w:r>
      <w:proofErr w:type="gramStart"/>
      <w:r w:rsidR="008A7FD0" w:rsidRPr="00C634E4">
        <w:rPr>
          <w:bCs/>
        </w:rPr>
        <w:t>психологии :</w:t>
      </w:r>
      <w:proofErr w:type="gramEnd"/>
      <w:r w:rsidR="008A7FD0" w:rsidRPr="00C634E4">
        <w:rPr>
          <w:bCs/>
        </w:rPr>
        <w:t xml:space="preserve"> учебник и практикум для вузов / И. Е. Высоков. — 2-е изд., </w:t>
      </w:r>
      <w:proofErr w:type="spellStart"/>
      <w:r w:rsidR="008A7FD0" w:rsidRPr="00C634E4">
        <w:rPr>
          <w:bCs/>
        </w:rPr>
        <w:t>перераб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</w:t>
      </w:r>
      <w:r w:rsidR="008A7FD0" w:rsidRPr="00C634E4">
        <w:rPr>
          <w:bCs/>
        </w:rPr>
        <w:lastRenderedPageBreak/>
        <w:t xml:space="preserve">2022. — 431 с. — (Высшее образование). — ISBN 978-5-534-11806-3.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8" w:history="1">
        <w:r w:rsidR="008B57C0">
          <w:rPr>
            <w:rStyle w:val="a9"/>
            <w:bCs/>
          </w:rPr>
          <w:t>https://urait.ru/bcode/489340</w:t>
        </w:r>
      </w:hyperlink>
      <w:r w:rsidR="008A7FD0" w:rsidRPr="00C634E4">
        <w:rPr>
          <w:bCs/>
        </w:rPr>
        <w:t xml:space="preserve"> </w:t>
      </w:r>
    </w:p>
    <w:p w:rsidR="00D20A3F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2. </w:t>
      </w:r>
      <w:r w:rsidR="008A7FD0" w:rsidRPr="00C634E4">
        <w:rPr>
          <w:bCs/>
        </w:rPr>
        <w:t xml:space="preserve">Ермолаев-Томин, О. Ю.  Математические методы в психологии в 2 </w:t>
      </w:r>
      <w:proofErr w:type="gramStart"/>
      <w:r w:rsidR="008A7FD0" w:rsidRPr="00C634E4">
        <w:rPr>
          <w:bCs/>
        </w:rPr>
        <w:t>ч. :</w:t>
      </w:r>
      <w:proofErr w:type="gramEnd"/>
      <w:r w:rsidR="008A7FD0" w:rsidRPr="00C634E4">
        <w:rPr>
          <w:bCs/>
        </w:rPr>
        <w:t xml:space="preserve"> учебник для вузов / О. Ю. Ермолаев-Томин. — 5-е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280 с. — (Высшее образование). — ISBN 978-5-534-04325-9.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9" w:history="1">
        <w:r w:rsidR="008B57C0">
          <w:rPr>
            <w:rStyle w:val="a9"/>
            <w:bCs/>
          </w:rPr>
          <w:t>https://urait.ru/bcode/490990</w:t>
        </w:r>
      </w:hyperlink>
      <w:r w:rsidR="008A7FD0" w:rsidRPr="00C634E4">
        <w:rPr>
          <w:bCs/>
        </w:rPr>
        <w:t xml:space="preserve"> </w:t>
      </w:r>
    </w:p>
    <w:p w:rsidR="008A7FD0" w:rsidRPr="00C634E4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3. </w:t>
      </w:r>
      <w:proofErr w:type="spellStart"/>
      <w:r w:rsidR="008A7FD0" w:rsidRPr="00C634E4">
        <w:rPr>
          <w:shd w:val="clear" w:color="auto" w:fill="F8F9FA"/>
        </w:rPr>
        <w:t>Дяминова</w:t>
      </w:r>
      <w:proofErr w:type="spellEnd"/>
      <w:r w:rsidR="008A7FD0" w:rsidRPr="00C634E4">
        <w:rPr>
          <w:shd w:val="clear" w:color="auto" w:fill="F8F9FA"/>
        </w:rPr>
        <w:t xml:space="preserve">, Э. И. Статистический анализ данных с помощью программных </w:t>
      </w:r>
      <w:proofErr w:type="gramStart"/>
      <w:r w:rsidR="008A7FD0" w:rsidRPr="00C634E4">
        <w:rPr>
          <w:shd w:val="clear" w:color="auto" w:fill="F8F9FA"/>
        </w:rPr>
        <w:t>средств :</w:t>
      </w:r>
      <w:proofErr w:type="gramEnd"/>
      <w:r w:rsidR="008A7FD0" w:rsidRPr="00C634E4">
        <w:rPr>
          <w:shd w:val="clear" w:color="auto" w:fill="F8F9FA"/>
        </w:rPr>
        <w:t xml:space="preserve"> практикум / Э. И. </w:t>
      </w:r>
      <w:proofErr w:type="spellStart"/>
      <w:r w:rsidR="008A7FD0" w:rsidRPr="00C634E4">
        <w:rPr>
          <w:shd w:val="clear" w:color="auto" w:fill="F8F9FA"/>
        </w:rPr>
        <w:t>Дяминова</w:t>
      </w:r>
      <w:proofErr w:type="spellEnd"/>
      <w:r w:rsidR="008A7FD0" w:rsidRPr="00C634E4">
        <w:rPr>
          <w:shd w:val="clear" w:color="auto" w:fill="F8F9FA"/>
        </w:rPr>
        <w:t xml:space="preserve">, Л. Н. Титова, А. С. Филиппова. — </w:t>
      </w:r>
      <w:proofErr w:type="gramStart"/>
      <w:r w:rsidR="008A7FD0" w:rsidRPr="00C634E4">
        <w:rPr>
          <w:shd w:val="clear" w:color="auto" w:fill="F8F9FA"/>
        </w:rPr>
        <w:t>Саратов :</w:t>
      </w:r>
      <w:proofErr w:type="gramEnd"/>
      <w:r w:rsidR="008A7FD0" w:rsidRPr="00C634E4">
        <w:rPr>
          <w:shd w:val="clear" w:color="auto" w:fill="F8F9FA"/>
        </w:rPr>
        <w:t xml:space="preserve"> Вузовское образование, 2022. — 98 c. — ISBN 978-5-4487-0804-6. — </w:t>
      </w:r>
      <w:proofErr w:type="gramStart"/>
      <w:r w:rsidR="008A7FD0" w:rsidRPr="00C634E4">
        <w:rPr>
          <w:shd w:val="clear" w:color="auto" w:fill="F8F9FA"/>
        </w:rPr>
        <w:t>Текст :</w:t>
      </w:r>
      <w:proofErr w:type="gramEnd"/>
      <w:r w:rsidR="008A7FD0"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8B57C0">
          <w:rPr>
            <w:rStyle w:val="a9"/>
            <w:shd w:val="clear" w:color="auto" w:fill="F8F9FA"/>
          </w:rPr>
          <w:t>https://www.iprbookshop.ru/117046.html</w:t>
        </w:r>
      </w:hyperlink>
    </w:p>
    <w:p w:rsidR="008A7FD0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4. </w:t>
      </w:r>
      <w:r w:rsidR="008A7FD0" w:rsidRPr="00C634E4">
        <w:rPr>
          <w:bCs/>
        </w:rPr>
        <w:t xml:space="preserve">Константинов, В. В.  Экспериментальная </w:t>
      </w:r>
      <w:proofErr w:type="gramStart"/>
      <w:r w:rsidR="008A7FD0" w:rsidRPr="00C634E4">
        <w:rPr>
          <w:bCs/>
        </w:rPr>
        <w:t>психология :</w:t>
      </w:r>
      <w:proofErr w:type="gramEnd"/>
      <w:r w:rsidR="008A7FD0" w:rsidRPr="00C634E4">
        <w:rPr>
          <w:bCs/>
        </w:rPr>
        <w:t xml:space="preserve"> учебник и практикум для вузов / В. В. Константинов. — 2-е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255 с. — (Высшее образование). — ISBN 978-5-534-04411-9.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11" w:history="1">
        <w:r w:rsidR="008B57C0">
          <w:rPr>
            <w:rStyle w:val="a9"/>
            <w:bCs/>
          </w:rPr>
          <w:t>https://urait.ru/bcode/492303</w:t>
        </w:r>
      </w:hyperlink>
      <w:r w:rsidR="008A7FD0" w:rsidRPr="00C634E4">
        <w:rPr>
          <w:bCs/>
        </w:rPr>
        <w:t xml:space="preserve"> </w:t>
      </w:r>
    </w:p>
    <w:p w:rsidR="00D20A3F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 w:rsidRPr="00C634E4">
        <w:rPr>
          <w:bCs/>
        </w:rPr>
        <w:t xml:space="preserve">5. </w:t>
      </w:r>
      <w:r w:rsidR="008A7FD0" w:rsidRPr="00C634E4">
        <w:rPr>
          <w:bCs/>
        </w:rPr>
        <w:t xml:space="preserve">Леньков, С. Л.  Статистические методы в </w:t>
      </w:r>
      <w:proofErr w:type="gramStart"/>
      <w:r w:rsidR="008A7FD0" w:rsidRPr="00C634E4">
        <w:rPr>
          <w:bCs/>
        </w:rPr>
        <w:t>психологии :</w:t>
      </w:r>
      <w:proofErr w:type="gramEnd"/>
      <w:r w:rsidR="008A7FD0" w:rsidRPr="00C634E4">
        <w:rPr>
          <w:bCs/>
        </w:rPr>
        <w:t xml:space="preserve"> учебник и практикум для вузов / С. Л. Леньков, Н. Е. Рубцова. — 3-е изд., </w:t>
      </w:r>
      <w:proofErr w:type="spellStart"/>
      <w:r w:rsidR="008A7FD0" w:rsidRPr="00C634E4">
        <w:rPr>
          <w:bCs/>
        </w:rPr>
        <w:t>испр</w:t>
      </w:r>
      <w:proofErr w:type="spellEnd"/>
      <w:r w:rsidR="008A7FD0" w:rsidRPr="00C634E4">
        <w:rPr>
          <w:bCs/>
        </w:rPr>
        <w:t xml:space="preserve">. и доп. — </w:t>
      </w:r>
      <w:proofErr w:type="gramStart"/>
      <w:r w:rsidR="008A7FD0" w:rsidRPr="00C634E4">
        <w:rPr>
          <w:bCs/>
        </w:rPr>
        <w:t>Москва :</w:t>
      </w:r>
      <w:proofErr w:type="gramEnd"/>
      <w:r w:rsidR="008A7FD0" w:rsidRPr="00C634E4">
        <w:rPr>
          <w:bCs/>
        </w:rPr>
        <w:t xml:space="preserve"> Издательство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, 2022. — 311 с. — (Высшее образование). — ISBN 978-5-534-11061-6. — </w:t>
      </w:r>
      <w:proofErr w:type="gramStart"/>
      <w:r w:rsidR="008A7FD0" w:rsidRPr="00C634E4">
        <w:rPr>
          <w:bCs/>
        </w:rPr>
        <w:t>Текст :</w:t>
      </w:r>
      <w:proofErr w:type="gramEnd"/>
      <w:r w:rsidR="008A7FD0" w:rsidRPr="00C634E4">
        <w:rPr>
          <w:bCs/>
        </w:rPr>
        <w:t xml:space="preserve"> электронный // Образовательная платформа </w:t>
      </w:r>
      <w:proofErr w:type="spellStart"/>
      <w:r w:rsidR="008A7FD0" w:rsidRPr="00C634E4">
        <w:rPr>
          <w:bCs/>
        </w:rPr>
        <w:t>Юрайт</w:t>
      </w:r>
      <w:proofErr w:type="spellEnd"/>
      <w:r w:rsidR="008A7FD0" w:rsidRPr="00C634E4">
        <w:rPr>
          <w:bCs/>
        </w:rPr>
        <w:t xml:space="preserve"> [сайт]. — URL: </w:t>
      </w:r>
      <w:hyperlink r:id="rId12" w:history="1">
        <w:r w:rsidR="008B57C0">
          <w:rPr>
            <w:rStyle w:val="a9"/>
            <w:bCs/>
          </w:rPr>
          <w:t>https://urait.ru/bcode/495037</w:t>
        </w:r>
      </w:hyperlink>
      <w:r w:rsidR="008A7FD0" w:rsidRPr="00C634E4">
        <w:rPr>
          <w:bCs/>
        </w:rPr>
        <w:t xml:space="preserve"> </w:t>
      </w:r>
    </w:p>
    <w:p w:rsidR="00A96077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shd w:val="clear" w:color="auto" w:fill="F8F9FA"/>
        </w:rPr>
      </w:pPr>
      <w:r w:rsidRPr="00C634E4">
        <w:rPr>
          <w:shd w:val="clear" w:color="auto" w:fill="F8F9FA"/>
        </w:rPr>
        <w:t xml:space="preserve">6. </w:t>
      </w:r>
      <w:proofErr w:type="spellStart"/>
      <w:r w:rsidRPr="00C634E4">
        <w:rPr>
          <w:shd w:val="clear" w:color="auto" w:fill="F8F9FA"/>
        </w:rPr>
        <w:t>Перевозкин</w:t>
      </w:r>
      <w:proofErr w:type="spellEnd"/>
      <w:r w:rsidRPr="00C634E4">
        <w:rPr>
          <w:shd w:val="clear" w:color="auto" w:fill="F8F9FA"/>
        </w:rPr>
        <w:t xml:space="preserve">, С. Б. Математические методы в </w:t>
      </w:r>
      <w:proofErr w:type="gramStart"/>
      <w:r w:rsidRPr="00C634E4">
        <w:rPr>
          <w:shd w:val="clear" w:color="auto" w:fill="F8F9FA"/>
        </w:rPr>
        <w:t>психологии :</w:t>
      </w:r>
      <w:proofErr w:type="gramEnd"/>
      <w:r w:rsidRPr="00C634E4">
        <w:rPr>
          <w:shd w:val="clear" w:color="auto" w:fill="F8F9FA"/>
        </w:rPr>
        <w:t xml:space="preserve"> учебное пособие / С. Б. </w:t>
      </w:r>
      <w:proofErr w:type="spellStart"/>
      <w:r w:rsidRPr="00C634E4">
        <w:rPr>
          <w:shd w:val="clear" w:color="auto" w:fill="F8F9FA"/>
        </w:rPr>
        <w:t>Перевозкин</w:t>
      </w:r>
      <w:proofErr w:type="spellEnd"/>
      <w:r w:rsidRPr="00C634E4">
        <w:rPr>
          <w:shd w:val="clear" w:color="auto" w:fill="F8F9FA"/>
        </w:rPr>
        <w:t xml:space="preserve">, Ю. М. </w:t>
      </w:r>
      <w:proofErr w:type="spellStart"/>
      <w:r w:rsidRPr="00C634E4">
        <w:rPr>
          <w:shd w:val="clear" w:color="auto" w:fill="F8F9FA"/>
        </w:rPr>
        <w:t>Перевозкина</w:t>
      </w:r>
      <w:proofErr w:type="spellEnd"/>
      <w:r w:rsidRPr="00C634E4">
        <w:rPr>
          <w:shd w:val="clear" w:color="auto" w:fill="F8F9FA"/>
        </w:rPr>
        <w:t xml:space="preserve">. — </w:t>
      </w:r>
      <w:proofErr w:type="gramStart"/>
      <w:r w:rsidRPr="00C634E4">
        <w:rPr>
          <w:shd w:val="clear" w:color="auto" w:fill="F8F9FA"/>
        </w:rPr>
        <w:t>Москва :</w:t>
      </w:r>
      <w:proofErr w:type="gramEnd"/>
      <w:r w:rsidRPr="00C634E4">
        <w:rPr>
          <w:shd w:val="clear" w:color="auto" w:fill="F8F9FA"/>
        </w:rPr>
        <w:t xml:space="preserve"> Ай Пи Ар Медиа, 2021. — 161 c. — ISBN 978-5-4497-1174-8. — </w:t>
      </w:r>
      <w:proofErr w:type="gramStart"/>
      <w:r w:rsidRPr="00C634E4">
        <w:rPr>
          <w:shd w:val="clear" w:color="auto" w:fill="F8F9FA"/>
        </w:rPr>
        <w:t>Текст :</w:t>
      </w:r>
      <w:proofErr w:type="gramEnd"/>
      <w:r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8B57C0">
          <w:rPr>
            <w:rStyle w:val="a9"/>
            <w:shd w:val="clear" w:color="auto" w:fill="F8F9FA"/>
          </w:rPr>
          <w:t>https://www.iprbookshop.ru/108233.html</w:t>
        </w:r>
      </w:hyperlink>
    </w:p>
    <w:p w:rsidR="00A96077" w:rsidRPr="00C634E4" w:rsidRDefault="00A96077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C634E4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C634E4">
        <w:rPr>
          <w:b/>
          <w:bCs/>
          <w:i/>
        </w:rPr>
        <w:t>Дополнительная:</w:t>
      </w:r>
    </w:p>
    <w:p w:rsidR="008A7FD0" w:rsidRPr="00C634E4" w:rsidRDefault="00212D02" w:rsidP="008A7FD0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1. </w:t>
      </w:r>
      <w:r w:rsidR="008A7FD0" w:rsidRPr="00C634E4">
        <w:rPr>
          <w:shd w:val="clear" w:color="auto" w:fill="F8F9FA"/>
        </w:rPr>
        <w:t xml:space="preserve">Гранкин, В. Е. Статистический анализ больших массивов научно-исследовательских данных средствами информационных </w:t>
      </w:r>
      <w:proofErr w:type="gramStart"/>
      <w:r w:rsidR="008A7FD0" w:rsidRPr="00C634E4">
        <w:rPr>
          <w:shd w:val="clear" w:color="auto" w:fill="F8F9FA"/>
        </w:rPr>
        <w:t>технологий :</w:t>
      </w:r>
      <w:proofErr w:type="gramEnd"/>
      <w:r w:rsidR="008A7FD0" w:rsidRPr="00C634E4">
        <w:rPr>
          <w:shd w:val="clear" w:color="auto" w:fill="F8F9FA"/>
        </w:rPr>
        <w:t xml:space="preserve"> практикум / В. Е. Гранкин. — </w:t>
      </w:r>
      <w:proofErr w:type="gramStart"/>
      <w:r w:rsidR="008A7FD0" w:rsidRPr="00C634E4">
        <w:rPr>
          <w:shd w:val="clear" w:color="auto" w:fill="F8F9FA"/>
        </w:rPr>
        <w:t>Москва :</w:t>
      </w:r>
      <w:proofErr w:type="gramEnd"/>
      <w:r w:rsidR="008A7FD0" w:rsidRPr="00C634E4">
        <w:rPr>
          <w:shd w:val="clear" w:color="auto" w:fill="F8F9FA"/>
        </w:rPr>
        <w:t xml:space="preserve"> Ай Пи Ар Медиа, 2022. — 87 c. — ISBN 978-5-4497-1518-0. — </w:t>
      </w:r>
      <w:proofErr w:type="gramStart"/>
      <w:r w:rsidR="008A7FD0" w:rsidRPr="00C634E4">
        <w:rPr>
          <w:shd w:val="clear" w:color="auto" w:fill="F8F9FA"/>
        </w:rPr>
        <w:t>Текст :</w:t>
      </w:r>
      <w:proofErr w:type="gramEnd"/>
      <w:r w:rsidR="008A7FD0" w:rsidRPr="00C634E4">
        <w:rPr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8B57C0">
          <w:rPr>
            <w:rStyle w:val="a9"/>
            <w:shd w:val="clear" w:color="auto" w:fill="F8F9FA"/>
          </w:rPr>
          <w:t>https://www.iprbookshop.ru/117045.html</w:t>
        </w:r>
      </w:hyperlink>
    </w:p>
    <w:p w:rsidR="008A7FD0" w:rsidRPr="00C634E4" w:rsidRDefault="00A96077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2. </w:t>
      </w:r>
      <w:r w:rsidR="008A7FD0" w:rsidRPr="00C634E4">
        <w:rPr>
          <w:shd w:val="clear" w:color="auto" w:fill="FCFCFC"/>
        </w:rPr>
        <w:t xml:space="preserve">Корнилова, Т. В.  Экспериментальная психология в 2 ч.: учебник для вузов / Т. В. Корнилова. — 4-е изд., </w:t>
      </w:r>
      <w:proofErr w:type="spellStart"/>
      <w:r w:rsidR="008A7FD0" w:rsidRPr="00C634E4">
        <w:rPr>
          <w:shd w:val="clear" w:color="auto" w:fill="FCFCFC"/>
        </w:rPr>
        <w:t>перераб</w:t>
      </w:r>
      <w:proofErr w:type="spellEnd"/>
      <w:r w:rsidR="008A7FD0" w:rsidRPr="00C634E4">
        <w:rPr>
          <w:shd w:val="clear" w:color="auto" w:fill="FCFCFC"/>
        </w:rPr>
        <w:t xml:space="preserve">. и доп. — </w:t>
      </w:r>
      <w:proofErr w:type="gramStart"/>
      <w:r w:rsidR="008A7FD0" w:rsidRPr="00C634E4">
        <w:rPr>
          <w:shd w:val="clear" w:color="auto" w:fill="FCFCFC"/>
        </w:rPr>
        <w:t>Москва :</w:t>
      </w:r>
      <w:proofErr w:type="gramEnd"/>
      <w:r w:rsidR="008A7FD0" w:rsidRPr="00C634E4">
        <w:rPr>
          <w:shd w:val="clear" w:color="auto" w:fill="FCFCFC"/>
        </w:rPr>
        <w:t xml:space="preserve"> Издательство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, 2022. — 240 с. — (Высшее образование). — ISBN 978-5-534-05186-5. — </w:t>
      </w:r>
      <w:proofErr w:type="gramStart"/>
      <w:r w:rsidR="008A7FD0" w:rsidRPr="00C634E4">
        <w:rPr>
          <w:shd w:val="clear" w:color="auto" w:fill="FCFCFC"/>
        </w:rPr>
        <w:t>Текст :</w:t>
      </w:r>
      <w:proofErr w:type="gramEnd"/>
      <w:r w:rsidR="008A7FD0" w:rsidRPr="00C634E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 [сайт]. — URL: </w:t>
      </w:r>
      <w:hyperlink r:id="rId15" w:history="1">
        <w:r w:rsidR="008B57C0">
          <w:rPr>
            <w:rStyle w:val="a9"/>
            <w:shd w:val="clear" w:color="auto" w:fill="FCFCFC"/>
          </w:rPr>
          <w:t>https://urait.ru/bcode/491574</w:t>
        </w:r>
      </w:hyperlink>
      <w:r w:rsidR="008A7FD0" w:rsidRPr="00C634E4">
        <w:rPr>
          <w:shd w:val="clear" w:color="auto" w:fill="FCFCFC"/>
        </w:rPr>
        <w:t xml:space="preserve"> </w:t>
      </w:r>
    </w:p>
    <w:p w:rsidR="008A7FD0" w:rsidRPr="00C634E4" w:rsidRDefault="00A96077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 w:rsidRPr="00C634E4">
        <w:rPr>
          <w:shd w:val="clear" w:color="auto" w:fill="FCFCFC"/>
        </w:rPr>
        <w:t xml:space="preserve">3. </w:t>
      </w:r>
      <w:proofErr w:type="spellStart"/>
      <w:r w:rsidR="008A7FD0" w:rsidRPr="00C634E4">
        <w:rPr>
          <w:shd w:val="clear" w:color="auto" w:fill="FCFCFC"/>
        </w:rPr>
        <w:t>Носс</w:t>
      </w:r>
      <w:proofErr w:type="spellEnd"/>
      <w:r w:rsidR="008A7FD0" w:rsidRPr="00C634E4">
        <w:rPr>
          <w:shd w:val="clear" w:color="auto" w:fill="FCFCFC"/>
        </w:rPr>
        <w:t xml:space="preserve">, И. Н.  Качественные и количественные методы исследований в </w:t>
      </w:r>
      <w:proofErr w:type="gramStart"/>
      <w:r w:rsidR="008A7FD0" w:rsidRPr="00C634E4">
        <w:rPr>
          <w:shd w:val="clear" w:color="auto" w:fill="FCFCFC"/>
        </w:rPr>
        <w:t>психологии :</w:t>
      </w:r>
      <w:proofErr w:type="gramEnd"/>
      <w:r w:rsidR="008A7FD0" w:rsidRPr="00C634E4">
        <w:rPr>
          <w:shd w:val="clear" w:color="auto" w:fill="FCFCFC"/>
        </w:rPr>
        <w:t xml:space="preserve"> учебник для бакалавриата и магистратуры / И. Н. </w:t>
      </w:r>
      <w:proofErr w:type="spellStart"/>
      <w:r w:rsidR="008A7FD0" w:rsidRPr="00C634E4">
        <w:rPr>
          <w:shd w:val="clear" w:color="auto" w:fill="FCFCFC"/>
        </w:rPr>
        <w:t>Носс</w:t>
      </w:r>
      <w:proofErr w:type="spellEnd"/>
      <w:r w:rsidR="008A7FD0" w:rsidRPr="00C634E4">
        <w:rPr>
          <w:shd w:val="clear" w:color="auto" w:fill="FCFCFC"/>
        </w:rPr>
        <w:t xml:space="preserve">. — </w:t>
      </w:r>
      <w:proofErr w:type="gramStart"/>
      <w:r w:rsidR="008A7FD0" w:rsidRPr="00C634E4">
        <w:rPr>
          <w:shd w:val="clear" w:color="auto" w:fill="FCFCFC"/>
        </w:rPr>
        <w:t>Москва :</w:t>
      </w:r>
      <w:proofErr w:type="gramEnd"/>
      <w:r w:rsidR="008A7FD0" w:rsidRPr="00C634E4">
        <w:rPr>
          <w:shd w:val="clear" w:color="auto" w:fill="FCFCFC"/>
        </w:rPr>
        <w:t xml:space="preserve"> Издательство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, 2022. — 362 с. — (Бакалавр и магистр. Академический курс). — ISBN 978-5-9916-3681-0. — </w:t>
      </w:r>
      <w:proofErr w:type="gramStart"/>
      <w:r w:rsidR="008A7FD0" w:rsidRPr="00C634E4">
        <w:rPr>
          <w:shd w:val="clear" w:color="auto" w:fill="FCFCFC"/>
        </w:rPr>
        <w:t>Текст :</w:t>
      </w:r>
      <w:proofErr w:type="gramEnd"/>
      <w:r w:rsidR="008A7FD0" w:rsidRPr="00C634E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8A7FD0" w:rsidRPr="00C634E4">
        <w:rPr>
          <w:shd w:val="clear" w:color="auto" w:fill="FCFCFC"/>
        </w:rPr>
        <w:t>Юрайт</w:t>
      </w:r>
      <w:proofErr w:type="spellEnd"/>
      <w:r w:rsidR="008A7FD0" w:rsidRPr="00C634E4">
        <w:rPr>
          <w:shd w:val="clear" w:color="auto" w:fill="FCFCFC"/>
        </w:rPr>
        <w:t xml:space="preserve"> [сайт]. — URL: </w:t>
      </w:r>
      <w:hyperlink r:id="rId16" w:history="1">
        <w:r w:rsidR="008B57C0">
          <w:rPr>
            <w:rStyle w:val="a9"/>
            <w:shd w:val="clear" w:color="auto" w:fill="FCFCFC"/>
          </w:rPr>
          <w:t>https://urait.ru/bcode/507817</w:t>
        </w:r>
      </w:hyperlink>
      <w:r w:rsidR="008A7FD0" w:rsidRPr="00C634E4">
        <w:rPr>
          <w:shd w:val="clear" w:color="auto" w:fill="FCFCFC"/>
        </w:rPr>
        <w:t xml:space="preserve"> </w:t>
      </w:r>
    </w:p>
    <w:p w:rsidR="00A96077" w:rsidRDefault="00A96077" w:rsidP="00A96077">
      <w:pPr>
        <w:tabs>
          <w:tab w:val="left" w:pos="284"/>
          <w:tab w:val="left" w:pos="406"/>
        </w:tabs>
        <w:ind w:firstLine="709"/>
        <w:jc w:val="both"/>
        <w:rPr>
          <w:shd w:val="clear" w:color="auto" w:fill="F8F9FA"/>
        </w:rPr>
      </w:pPr>
      <w:r w:rsidRPr="00C634E4">
        <w:rPr>
          <w:shd w:val="clear" w:color="auto" w:fill="F8F9FA"/>
        </w:rPr>
        <w:t xml:space="preserve">4. Шахова, О. А. Статистическая обработка результатов </w:t>
      </w:r>
      <w:proofErr w:type="gramStart"/>
      <w:r w:rsidRPr="00C634E4">
        <w:rPr>
          <w:shd w:val="clear" w:color="auto" w:fill="F8F9FA"/>
        </w:rPr>
        <w:t>исследований :</w:t>
      </w:r>
      <w:proofErr w:type="gramEnd"/>
      <w:r w:rsidRPr="00C634E4">
        <w:rPr>
          <w:shd w:val="clear" w:color="auto" w:fill="F8F9FA"/>
        </w:rPr>
        <w:t xml:space="preserve"> учебное пособие / О. А. Шахова. — </w:t>
      </w:r>
      <w:proofErr w:type="gramStart"/>
      <w:r w:rsidRPr="00C634E4">
        <w:rPr>
          <w:shd w:val="clear" w:color="auto" w:fill="F8F9FA"/>
        </w:rPr>
        <w:t>Тюмень :</w:t>
      </w:r>
      <w:proofErr w:type="gramEnd"/>
      <w:r w:rsidRPr="00C634E4">
        <w:rPr>
          <w:shd w:val="clear" w:color="auto" w:fill="F8F9FA"/>
        </w:rPr>
        <w:t xml:space="preserve"> Издательство «Титул», 2022. — 103 c. — </w:t>
      </w:r>
      <w:proofErr w:type="gramStart"/>
      <w:r w:rsidRPr="00C634E4">
        <w:rPr>
          <w:shd w:val="clear" w:color="auto" w:fill="F8F9FA"/>
        </w:rPr>
        <w:t>Текст :</w:t>
      </w:r>
      <w:proofErr w:type="gramEnd"/>
      <w:r w:rsidRPr="00C634E4">
        <w:rPr>
          <w:shd w:val="clear" w:color="auto" w:fill="F8F9FA"/>
        </w:rPr>
        <w:t xml:space="preserve"> электронный // Цифровой образовательный ресурс IPR SMART</w:t>
      </w:r>
      <w:r w:rsidRPr="00A96077">
        <w:rPr>
          <w:shd w:val="clear" w:color="auto" w:fill="F8F9FA"/>
        </w:rPr>
        <w:t xml:space="preserve"> : [сайт]. — URL: </w:t>
      </w:r>
      <w:hyperlink r:id="rId17" w:history="1">
        <w:r w:rsidR="008B57C0">
          <w:rPr>
            <w:rStyle w:val="a9"/>
            <w:shd w:val="clear" w:color="auto" w:fill="F8F9FA"/>
          </w:rPr>
          <w:t>https://www.iprbookshop.ru/119099.html</w:t>
        </w:r>
      </w:hyperlink>
    </w:p>
    <w:p w:rsidR="00C634E4" w:rsidRPr="00A96077" w:rsidRDefault="00C634E4" w:rsidP="00A96077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79237A" w:rsidRDefault="0079237A" w:rsidP="00A96077">
      <w:pPr>
        <w:pStyle w:val="a5"/>
        <w:numPr>
          <w:ilvl w:val="0"/>
          <w:numId w:val="15"/>
        </w:numPr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18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0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52126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8B57C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1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2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3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6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A9607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37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A96077" w:rsidRDefault="00A96077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475C77">
        <w:rPr>
          <w:b/>
        </w:rPr>
        <w:t>Информационные и коммуникационные технологии в психологии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A96077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A96077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A9607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A96077">
      <w:pPr>
        <w:ind w:firstLine="709"/>
        <w:jc w:val="both"/>
      </w:pPr>
    </w:p>
    <w:p w:rsidR="0079237A" w:rsidRPr="00662813" w:rsidRDefault="0079237A" w:rsidP="00A96077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A96077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3A567C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</w:t>
      </w:r>
      <w:r>
        <w:lastRenderedPageBreak/>
        <w:t xml:space="preserve">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521267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35D" w:rsidRDefault="004B435D" w:rsidP="00160BC1">
      <w:r>
        <w:separator/>
      </w:r>
    </w:p>
  </w:endnote>
  <w:endnote w:type="continuationSeparator" w:id="0">
    <w:p w:rsidR="004B435D" w:rsidRDefault="004B435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35D" w:rsidRDefault="004B435D" w:rsidP="00160BC1">
      <w:r>
        <w:separator/>
      </w:r>
    </w:p>
  </w:footnote>
  <w:footnote w:type="continuationSeparator" w:id="0">
    <w:p w:rsidR="004B435D" w:rsidRDefault="004B435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6420"/>
    <w:rsid w:val="000E76BB"/>
    <w:rsid w:val="000F5C92"/>
    <w:rsid w:val="000F65C7"/>
    <w:rsid w:val="00102E02"/>
    <w:rsid w:val="00104B3B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6A00"/>
    <w:rsid w:val="001378B1"/>
    <w:rsid w:val="00144090"/>
    <w:rsid w:val="00146A3C"/>
    <w:rsid w:val="0015639D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C6D1F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42EA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67C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13BC5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5C77"/>
    <w:rsid w:val="0047633A"/>
    <w:rsid w:val="0048300E"/>
    <w:rsid w:val="0049217A"/>
    <w:rsid w:val="00493F32"/>
    <w:rsid w:val="004A2C0D"/>
    <w:rsid w:val="004A2E62"/>
    <w:rsid w:val="004A4772"/>
    <w:rsid w:val="004A68C9"/>
    <w:rsid w:val="004B29F6"/>
    <w:rsid w:val="004B2A32"/>
    <w:rsid w:val="004B38DE"/>
    <w:rsid w:val="004B42EB"/>
    <w:rsid w:val="004B435D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4FA1"/>
    <w:rsid w:val="005156BB"/>
    <w:rsid w:val="00515DF1"/>
    <w:rsid w:val="005165F1"/>
    <w:rsid w:val="00516F43"/>
    <w:rsid w:val="00521267"/>
    <w:rsid w:val="005245B6"/>
    <w:rsid w:val="00533447"/>
    <w:rsid w:val="00533834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97148"/>
    <w:rsid w:val="007A38F0"/>
    <w:rsid w:val="007A5EE5"/>
    <w:rsid w:val="007A7E7B"/>
    <w:rsid w:val="007B270A"/>
    <w:rsid w:val="007B2F12"/>
    <w:rsid w:val="007C271A"/>
    <w:rsid w:val="007C277B"/>
    <w:rsid w:val="007C3F37"/>
    <w:rsid w:val="007C4A43"/>
    <w:rsid w:val="007C6C70"/>
    <w:rsid w:val="007D3C4F"/>
    <w:rsid w:val="007D5CC1"/>
    <w:rsid w:val="007D78E4"/>
    <w:rsid w:val="007E10C6"/>
    <w:rsid w:val="007E13ED"/>
    <w:rsid w:val="007E1770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27422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A7FD0"/>
    <w:rsid w:val="008B3837"/>
    <w:rsid w:val="008B57C0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44F8"/>
    <w:rsid w:val="008D6DDF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7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D6732"/>
    <w:rsid w:val="00AE3040"/>
    <w:rsid w:val="00AE3177"/>
    <w:rsid w:val="00AE65ED"/>
    <w:rsid w:val="00AF5BE8"/>
    <w:rsid w:val="00AF61EB"/>
    <w:rsid w:val="00AF69AE"/>
    <w:rsid w:val="00B06453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5342"/>
    <w:rsid w:val="00B77379"/>
    <w:rsid w:val="00B77D1A"/>
    <w:rsid w:val="00B80E99"/>
    <w:rsid w:val="00B817E2"/>
    <w:rsid w:val="00B81F2A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D7C80"/>
    <w:rsid w:val="00BE023D"/>
    <w:rsid w:val="00BE30B1"/>
    <w:rsid w:val="00BE46FF"/>
    <w:rsid w:val="00BE78F0"/>
    <w:rsid w:val="00BF22FC"/>
    <w:rsid w:val="00BF24E9"/>
    <w:rsid w:val="00BF58D0"/>
    <w:rsid w:val="00C0032C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19C0"/>
    <w:rsid w:val="00C4407B"/>
    <w:rsid w:val="00C44D85"/>
    <w:rsid w:val="00C534A2"/>
    <w:rsid w:val="00C55E91"/>
    <w:rsid w:val="00C56359"/>
    <w:rsid w:val="00C57B5A"/>
    <w:rsid w:val="00C634E4"/>
    <w:rsid w:val="00C70CA1"/>
    <w:rsid w:val="00C77294"/>
    <w:rsid w:val="00C775F3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087A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44A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41881"/>
    <w:rsid w:val="00D51710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39E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A5F7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088D5"/>
  <w15:chartTrackingRefBased/>
  <w15:docId w15:val="{E6DB6208-6808-4871-A14B-72AFB71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2"/>
    <w:basedOn w:val="a0"/>
    <w:link w:val="24"/>
    <w:uiPriority w:val="99"/>
    <w:unhideWhenUsed/>
    <w:rsid w:val="007D3C4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7D3C4F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FA5F7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8">
    <w:name w:val="Unresolved Mention"/>
    <w:uiPriority w:val="99"/>
    <w:semiHidden/>
    <w:unhideWhenUsed/>
    <w:rsid w:val="00C6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08233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www.elsevier.com/about/open-acces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5037" TargetMode="External"/><Relationship Id="rId17" Type="http://schemas.openxmlformats.org/officeDocument/2006/relationships/hyperlink" Target="https://www.iprbookshop.ru/119099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www.doaj.org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07817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03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www.oatd.org" TargetMode="External"/><Relationship Id="rId37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1574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tandfonline.com" TargetMode="External"/><Relationship Id="rId10" Type="http://schemas.openxmlformats.org/officeDocument/2006/relationships/hyperlink" Target="https://www.iprbookshop.ru/117046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opendissertation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990" TargetMode="External"/><Relationship Id="rId14" Type="http://schemas.openxmlformats.org/officeDocument/2006/relationships/hyperlink" Target="https://www.iprbookshop.ru/117045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8934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081A-E23B-45FA-A37D-1C5614F5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40516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https://www.iprbookshop.ru/119099.html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10</cp:revision>
  <cp:lastPrinted>2022-02-09T12:39:00Z</cp:lastPrinted>
  <dcterms:created xsi:type="dcterms:W3CDTF">2022-05-01T16:18:00Z</dcterms:created>
  <dcterms:modified xsi:type="dcterms:W3CDTF">2023-04-17T12:40:00Z</dcterms:modified>
</cp:coreProperties>
</file>